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9669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238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16.03.2019 N 275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обработки, систематизации, анализа и использования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и о признании утратившим си</w:t>
            </w:r>
            <w:r>
              <w:rPr>
                <w:sz w:val="48"/>
                <w:szCs w:val="48"/>
              </w:rPr>
              <w:t>лу постановления Правительства Российской Федерации от 25 января 2011 г. N 19"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2382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2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23820">
      <w:pPr>
        <w:pStyle w:val="ConsPlusNormal"/>
        <w:jc w:val="both"/>
        <w:outlineLvl w:val="0"/>
      </w:pPr>
    </w:p>
    <w:p w:rsidR="00000000" w:rsidRDefault="001238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23820">
      <w:pPr>
        <w:pStyle w:val="ConsPlusTitle"/>
        <w:jc w:val="center"/>
      </w:pPr>
    </w:p>
    <w:p w:rsidR="00000000" w:rsidRDefault="00123820">
      <w:pPr>
        <w:pStyle w:val="ConsPlusTitle"/>
        <w:jc w:val="center"/>
      </w:pPr>
      <w:r>
        <w:t>ПОСТАНОВЛЕНИЕ</w:t>
      </w:r>
    </w:p>
    <w:p w:rsidR="00000000" w:rsidRDefault="00123820">
      <w:pPr>
        <w:pStyle w:val="ConsPlusTitle"/>
        <w:jc w:val="center"/>
      </w:pPr>
      <w:r>
        <w:t>от 16 марта 2019 г. N 275</w:t>
      </w:r>
    </w:p>
    <w:p w:rsidR="00000000" w:rsidRDefault="00123820">
      <w:pPr>
        <w:pStyle w:val="ConsPlusTitle"/>
        <w:jc w:val="center"/>
      </w:pPr>
    </w:p>
    <w:p w:rsidR="00000000" w:rsidRDefault="00123820">
      <w:pPr>
        <w:pStyle w:val="ConsPlusTitle"/>
        <w:jc w:val="center"/>
      </w:pPr>
      <w:r>
        <w:t>ОБ УТВЕРЖДЕНИИ ПРАВИЛ</w:t>
      </w:r>
    </w:p>
    <w:p w:rsidR="00000000" w:rsidRDefault="00123820">
      <w:pPr>
        <w:pStyle w:val="ConsPlusTitle"/>
        <w:jc w:val="center"/>
      </w:pPr>
      <w:r>
        <w:t>ОБРАБОТКИ, СИСТЕМАТИЗАЦИИ, АНАЛИЗА И ИСПОЛЬЗОВАНИЯ</w:t>
      </w:r>
    </w:p>
    <w:p w:rsidR="00000000" w:rsidRDefault="00123820">
      <w:pPr>
        <w:pStyle w:val="ConsPlusTitle"/>
        <w:jc w:val="center"/>
      </w:pPr>
      <w:r>
        <w:t>ИНФОРМАЦИИ, СОДЕРЖАЩЕЙСЯ В ЭНЕРГЕТИЧЕСКИХ ПАСПОРТАХ,</w:t>
      </w:r>
    </w:p>
    <w:p w:rsidR="00000000" w:rsidRDefault="00123820">
      <w:pPr>
        <w:pStyle w:val="ConsPlusTitle"/>
        <w:jc w:val="center"/>
      </w:pPr>
      <w:r>
        <w:t>ОТЧЕТАХ О ПРОВЕДЕНИИ ЭНЕРГЕТИЧЕСКИХ ОБСЛЕДОВАНИЙ</w:t>
      </w:r>
    </w:p>
    <w:p w:rsidR="00000000" w:rsidRDefault="00123820">
      <w:pPr>
        <w:pStyle w:val="ConsPlusTitle"/>
        <w:jc w:val="center"/>
      </w:pPr>
      <w:r>
        <w:t>И ДЕКЛАРАЦИЯХ О ПОТРЕБЛЕНИИ ЭНЕРГЕТИЧЕСКИХ РЕСУРСОВ,</w:t>
      </w:r>
    </w:p>
    <w:p w:rsidR="00000000" w:rsidRDefault="00123820">
      <w:pPr>
        <w:pStyle w:val="ConsPlusTitle"/>
        <w:jc w:val="center"/>
      </w:pPr>
      <w:r>
        <w:t>И</w:t>
      </w:r>
      <w:r>
        <w:t xml:space="preserve"> О ПРИЗНАНИИ УТРАТИВШИМ СИЛУ ПОСТАНОВЛЕНИЯ ПРАВИТЕЛЬСТВА</w:t>
      </w:r>
    </w:p>
    <w:p w:rsidR="00000000" w:rsidRDefault="00123820">
      <w:pPr>
        <w:pStyle w:val="ConsPlusTitle"/>
        <w:jc w:val="center"/>
      </w:pPr>
      <w:r>
        <w:t>РОССИЙСКОЙ ФЕДЕРАЦИИ ОТ 25 ЯНВАРЯ 2011 Г. N 19</w:t>
      </w: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энерг</w:t>
      </w:r>
      <w:r>
        <w:t>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2011 г. N 19 "Об утверждении Положения о требованиях, предъявляемых к сбору, обработке, систематизации, анализу и использовани</w:t>
      </w:r>
      <w:r>
        <w:t>ю данных энергетических паспортов, составленных по результатам обязательных и добровольных энергетических обследований" (Собрание законодательства Российской Федерации, 2011, N 5, ст. 743).</w:t>
      </w: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right"/>
      </w:pPr>
      <w:r>
        <w:t>Председатель Правительства</w:t>
      </w:r>
    </w:p>
    <w:p w:rsidR="00000000" w:rsidRDefault="00123820">
      <w:pPr>
        <w:pStyle w:val="ConsPlusNormal"/>
        <w:jc w:val="right"/>
      </w:pPr>
      <w:r>
        <w:t>Российской Федерации</w:t>
      </w:r>
    </w:p>
    <w:p w:rsidR="00000000" w:rsidRDefault="00123820">
      <w:pPr>
        <w:pStyle w:val="ConsPlusNormal"/>
        <w:jc w:val="right"/>
      </w:pPr>
      <w:r>
        <w:t>Д.МЕДВЕДЕВ</w:t>
      </w: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right"/>
        <w:outlineLvl w:val="0"/>
      </w:pPr>
      <w:r>
        <w:t>У</w:t>
      </w:r>
      <w:r>
        <w:t>тверждены</w:t>
      </w:r>
    </w:p>
    <w:p w:rsidR="00000000" w:rsidRDefault="00123820">
      <w:pPr>
        <w:pStyle w:val="ConsPlusNormal"/>
        <w:jc w:val="right"/>
      </w:pPr>
      <w:r>
        <w:t>постановлением Правительства</w:t>
      </w:r>
    </w:p>
    <w:p w:rsidR="00000000" w:rsidRDefault="00123820">
      <w:pPr>
        <w:pStyle w:val="ConsPlusNormal"/>
        <w:jc w:val="right"/>
      </w:pPr>
      <w:r>
        <w:t>Российской Федерации</w:t>
      </w:r>
    </w:p>
    <w:p w:rsidR="00000000" w:rsidRDefault="00123820">
      <w:pPr>
        <w:pStyle w:val="ConsPlusNormal"/>
        <w:jc w:val="right"/>
      </w:pPr>
      <w:r>
        <w:t>от 16 марта 2019 г. N 275</w:t>
      </w: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Title"/>
        <w:jc w:val="center"/>
      </w:pPr>
      <w:bookmarkStart w:id="0" w:name="Par31"/>
      <w:bookmarkEnd w:id="0"/>
      <w:r>
        <w:t>ПРАВИЛА</w:t>
      </w:r>
    </w:p>
    <w:p w:rsidR="00000000" w:rsidRDefault="00123820">
      <w:pPr>
        <w:pStyle w:val="ConsPlusTitle"/>
        <w:jc w:val="center"/>
      </w:pPr>
      <w:r>
        <w:t>ОБРАБОТКИ, СИСТЕМАТИЗАЦИИ, АНАЛИЗА И ИСПОЛЬЗОВАНИЯ</w:t>
      </w:r>
    </w:p>
    <w:p w:rsidR="00000000" w:rsidRDefault="00123820">
      <w:pPr>
        <w:pStyle w:val="ConsPlusTitle"/>
        <w:jc w:val="center"/>
      </w:pPr>
      <w:r>
        <w:t>ИНФОРМАЦИИ, СОДЕРЖАЩЕЙСЯ В ЭНЕРГЕТИЧЕСКИХ ПАСПОРТАХ,</w:t>
      </w:r>
    </w:p>
    <w:p w:rsidR="00000000" w:rsidRDefault="00123820">
      <w:pPr>
        <w:pStyle w:val="ConsPlusTitle"/>
        <w:jc w:val="center"/>
      </w:pPr>
      <w:r>
        <w:t>ОТЧЕТАХ О ПРОВЕДЕНИИ ЭНЕРГЕТИЧЕСКИХ ОБСЛЕДОВАНИ</w:t>
      </w:r>
      <w:r>
        <w:t>Й</w:t>
      </w:r>
    </w:p>
    <w:p w:rsidR="00000000" w:rsidRDefault="00123820">
      <w:pPr>
        <w:pStyle w:val="ConsPlusTitle"/>
        <w:jc w:val="center"/>
      </w:pPr>
      <w:r>
        <w:t>И ДЕКЛАРАЦИЯХ О ПОТРЕБЛЕНИИ ЭНЕРГЕТИЧЕСКИХ РЕСУРСОВ</w:t>
      </w: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ind w:firstLine="540"/>
        <w:jc w:val="both"/>
      </w:pPr>
      <w:r>
        <w:lastRenderedPageBreak/>
        <w:t>1. Настоящие Правила определяют порядок обработки, систематизации, анализа и использования Министерством экономического развития Российской Федерации информации, содержащейся в энергетических паспортах</w:t>
      </w:r>
      <w:r>
        <w:t>, отчетах о проведении энергетических обследований и декларациях о потреблении энергетических ресурсов.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2. Обработка, систематизация, анализ и использование информации, содержащейся в энергетических паспортах, отчетах о проведении энергетических обследован</w:t>
      </w:r>
      <w:r>
        <w:t>ий и декларациях о потреблении энергетических ресурсов или их копиях, осуществляются Министерством экономического развития Российской Федерации в том числе с использованием государственной информационной системы в области энергосбережения и повышения энерг</w:t>
      </w:r>
      <w:r>
        <w:t>етической эффективности.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3. Обработка, систематизация, анализ и и</w:t>
      </w:r>
      <w:r>
        <w:t>спользование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осуществляются на основе: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а) копий энергетических паспортов и отчетов о проведении энерг</w:t>
      </w:r>
      <w:r>
        <w:t>етического обследования, представляемых саморегулируемыми организациями в области энергетического обследования в порядке, установленном Министерством экономического развития Российской Федерации;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б) деклараций о потреблении энергетических ресурсов, предста</w:t>
      </w:r>
      <w:r>
        <w:t>вляемых органами государственной власти, органами местного самоуправления, государственными и муниципальными учреждениями в порядке и по форме, которые установлены Министерством экономического развития Российской Федерации;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в) информации, представляемой в </w:t>
      </w:r>
      <w:r>
        <w:t>инициативном порядке лицами, проводившими энергетическое обследование, или лицами, заказавшими энергетическое обследование, или информации, запрошенной у указанных лиц Министерством экономического развития Российской Федерации.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4. Министерство экономическо</w:t>
      </w:r>
      <w:r>
        <w:t>го развития Российской Федерации с использованием государственной информационной системы в области энергосбережения и повышения энергетической эффективности: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а) осуществляет обработку поступающих энергетических паспортов, отчетов о проведении энергетически</w:t>
      </w:r>
      <w:r>
        <w:t>х обследований и деклараций о потреблении энергетических ресурсов или их копий;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б) систематизирует информацию, содержащуюся в энергетических паспортах, отчетах о проведении энергетических обследований и декларациях о потреблении энергетических ресурсов, по</w:t>
      </w:r>
      <w:r>
        <w:t>средством формирования электронной базы энергетических паспортов, отчетов о проведении энергетических обследований и деклараций о потреблении энергетических ресурсов, а также обеспечивает ее хранение;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в) анализирует информацию, содержащуюся в энергетически</w:t>
      </w:r>
      <w:r>
        <w:t>х паспортах, отчетах о проведении энергетических обследований и декларациях о потреблении энергетических ресурсов, на ее соответствие требованиям, установленным законодательством Российской Федерации об энергосбережении и повышении энергетической эффективн</w:t>
      </w:r>
      <w:r>
        <w:t>ости;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lastRenderedPageBreak/>
        <w:t>г) использует информацию, содержащуюся в энергетических паспортах, отчетах о проведении энергетических обследований и декларациях о потреблении энергетических ресурсов.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5. Обработка, систематизация, анализ и использование информации, содержащейся в э</w:t>
      </w:r>
      <w:r>
        <w:t>нергетических паспортах, отчетах о проведении энергетических обследований и декларациях о потреблении энергетических ресурсов, осуществляются Министерством экономического развития Российской Федерации по мере поступления соответствующих документов.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6. В хо</w:t>
      </w:r>
      <w:r>
        <w:t>де анализа и систематизации данных энергетических паспортов, отчетов о проведении энергетических обследований и деклараций о потреблении энергетических ресурсов или их копий формируется перечень организаций, а также продукции и технологических процессов, в</w:t>
      </w:r>
      <w:r>
        <w:t xml:space="preserve"> отношении которых проведены энергетические обследования, составлены энергетические паспорта, отчеты о проведении энергетического обследования и декларации о потреблении энергетических ресурсов.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7. Информация, содержащаяся в энергетических паспортах, отчет</w:t>
      </w:r>
      <w:r>
        <w:t>ах о проведении энергетических обследований и декларациях о потреблении энергетических ресурсов, систематизируется и анализируется в том числе с учетом следующих показателей: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а) оснащенность приборами учета используемых энергетических ресурсов;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б) объем ис</w:t>
      </w:r>
      <w:r>
        <w:t>пользуемого энергетического ресурса и его изменение;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в) энергетическая эффективность;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г) величина потерь переданных энергетических ресурсов;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д) потенциал энергосбережения и оценка возможной экономии энергетических ресурсов;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е) перечень типовых мероприятий </w:t>
      </w:r>
      <w:r>
        <w:t>по энергосбережению и повышению энергетической эффективности;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ж) использование вторичных энергетических ресурсов, альтернативных (местных) видов топлива и возобновляемых источников энергии;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з) потребление энергетических ресурсов основными технологическими </w:t>
      </w:r>
      <w:r>
        <w:t>комплексами;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и) использование электрической энергии на цели освещения;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к) тепловая характеристика зданий, строений и сооружений.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8. Информация, содержащаяся в энергетических паспортах, отчетах о проведении энергетических обследований и декларациях о потреб</w:t>
      </w:r>
      <w:r>
        <w:t>лении энергетических ресурсов, систематизируется и анализируется по следующим группам: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а) органы государственной власти Российской Федерации;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б) органы государственной власти субъектов Российской Федерации;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lastRenderedPageBreak/>
        <w:t>в) органы местного самоуправления;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г) государстве</w:t>
      </w:r>
      <w:r>
        <w:t>нные учреждения;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д) муниципальные учреждения;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е) организации с участием государства или муниципальных образований;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ж) организации, осуществляющие регулируемые виды деятельности;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з) организации, осуществляющие производство и (или) транспортировку воды;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и) организации, осуществляющие производство и (или) транспортировку природного газа;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к) организации, осуществляющие производство и (или) транспортировку тепловой энергии;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л) организации, осуществляющие производство и (или) транспортировку электрической эне</w:t>
      </w:r>
      <w:r>
        <w:t>ргии;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м) организации, осуществляющие добычу природного газа;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н) организации, осуществляющие добычу нефти;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о) организации, осуществляющие добычу угля;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п) организации, осуществляющие производство нефтепродуктов;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р) организации, осуществляющие переработку при</w:t>
      </w:r>
      <w:r>
        <w:t>родного газа;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с) организации, осуществляющие переработку нефти;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т) организации, осуществляющие транспортировку нефти и нефтепродуктов;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у) иные организации, финансируемые полностью или частично за счет средств федерального бюджета, бюджетов субъектов Россий</w:t>
      </w:r>
      <w:r>
        <w:t>ской Федерации и (или) местных бюджетов;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ф) индивидуальные предприниматели;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х) иные лица, в отношении которых проведены энергетические обследования и которые представили декларации о потреблении энергетических ресурсов;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ц) многоквартирные дома, в которых п</w:t>
      </w:r>
      <w:r>
        <w:t>роведено энергетическое обследование;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ч) виды экономической деятельности юридических лиц (индивидуальных предпринимателей), выполняемые работы, оказываемые услуги, производимая продукция и технологические процессы.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9. При систематизации и анализе информаци</w:t>
      </w:r>
      <w:r>
        <w:t xml:space="preserve">и, содержащейся в энергетических паспортах, отчетах о проведении энергетических обследований и декларациях о потреблении энергетических ресурсов, и сопоставлении показателей энергосбережения и повышения энергоэффективности </w:t>
      </w:r>
      <w:r>
        <w:lastRenderedPageBreak/>
        <w:t xml:space="preserve">учитывается динамика потребления </w:t>
      </w:r>
      <w:r>
        <w:t>энергетических ресурсов по годам, объем продукции, производимой за год, выполняемые работы, оказываемые услуги, технологические процессы и территориально-климатические условия.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10. Информация, полученная по результатам систематизации и анализа, содержащаяс</w:t>
      </w:r>
      <w:r>
        <w:t>я в энергетических паспортах, отчетах о проведении энергетических обследований и декларациях о потреблении энергетических ресурсов, размещается Министерством экономического развития Российской Федерации в государственной информационной системе в области эн</w:t>
      </w:r>
      <w:r>
        <w:t>ергосбережения и повышения энергетической эффективности.</w:t>
      </w:r>
    </w:p>
    <w:p w:rsidR="00000000" w:rsidRDefault="00123820">
      <w:pPr>
        <w:pStyle w:val="ConsPlusNormal"/>
        <w:spacing w:before="240"/>
        <w:ind w:firstLine="540"/>
        <w:jc w:val="both"/>
      </w:pPr>
      <w:bookmarkStart w:id="1" w:name="Par87"/>
      <w:bookmarkEnd w:id="1"/>
      <w:r>
        <w:t>11. Результаты систематизации и анализа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</w:t>
      </w:r>
      <w:r>
        <w:t>рсов, используются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и другими заинтересованными лицами для получения об</w:t>
      </w:r>
      <w:r>
        <w:t>ъективных данных: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а) об оснащенности приборами учета используемых энергетических ресурсов;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б) об объемах используемых энергетических ресурсов и их изменении;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в) о перечне типовых мероприятий по энергосбережению и повышению энергетической эффективности;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г) </w:t>
      </w:r>
      <w:r>
        <w:t>о показателях энергетической эффективности;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д) о величине потерь переданных энергетических ресурсов (для лиц, осуществляющих передачу энергетических ресурсов);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е) о потенциале энергосбережения и об оценке возможной экономии энергетических ресурсов;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ж) об о</w:t>
      </w:r>
      <w:r>
        <w:t>рганизациях, достигших наилучших результатов по итогам проведения энергетических обследований и осуществивших декларирование потребления энергетических ресурсов, имеющих наилучшие показатели в области энергосбережения и повышения энергетической эффективнос</w:t>
      </w:r>
      <w:r>
        <w:t>ти;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>з) об иных получаемых в результате энергетического обследования и (или) декларирования показателях.</w:t>
      </w:r>
    </w:p>
    <w:p w:rsidR="00000000" w:rsidRDefault="00123820">
      <w:pPr>
        <w:pStyle w:val="ConsPlusNormal"/>
        <w:spacing w:before="240"/>
        <w:ind w:firstLine="540"/>
        <w:jc w:val="both"/>
      </w:pPr>
      <w:r>
        <w:t xml:space="preserve">12. Получение информации, указанной в </w:t>
      </w:r>
      <w:hyperlink w:anchor="Par87" w:tooltip="11. Результаты систематизации и анализа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используют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и другими заинтересованными лицами для получения объективных данных:" w:history="1">
        <w:r>
          <w:rPr>
            <w:color w:val="0000FF"/>
          </w:rPr>
          <w:t>пункте 11</w:t>
        </w:r>
      </w:hyperlink>
      <w:r>
        <w:t xml:space="preserve"> настоящих Правил, осуществляется заинтересованными лицами самостоятельно</w:t>
      </w:r>
      <w:r>
        <w:t xml:space="preserve"> посредством использования государственной информационной системы в области энергосбережения и повышения энергетической эффективности.</w:t>
      </w:r>
    </w:p>
    <w:p w:rsidR="00000000" w:rsidRDefault="00123820">
      <w:pPr>
        <w:pStyle w:val="ConsPlusNormal"/>
        <w:jc w:val="both"/>
      </w:pPr>
    </w:p>
    <w:p w:rsidR="00000000" w:rsidRDefault="00123820">
      <w:pPr>
        <w:pStyle w:val="ConsPlusNormal"/>
        <w:jc w:val="both"/>
      </w:pPr>
    </w:p>
    <w:p w:rsidR="00123820" w:rsidRDefault="00123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382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20" w:rsidRDefault="00123820">
      <w:pPr>
        <w:spacing w:after="0" w:line="240" w:lineRule="auto"/>
      </w:pPr>
      <w:r>
        <w:separator/>
      </w:r>
    </w:p>
  </w:endnote>
  <w:endnote w:type="continuationSeparator" w:id="1">
    <w:p w:rsidR="00123820" w:rsidRDefault="0012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38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382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382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382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96692">
            <w:rPr>
              <w:sz w:val="20"/>
              <w:szCs w:val="20"/>
            </w:rPr>
            <w:fldChar w:fldCharType="separate"/>
          </w:r>
          <w:r w:rsidR="0089669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96692">
            <w:rPr>
              <w:sz w:val="20"/>
              <w:szCs w:val="20"/>
            </w:rPr>
            <w:fldChar w:fldCharType="separate"/>
          </w:r>
          <w:r w:rsidR="0089669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2382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20" w:rsidRDefault="00123820">
      <w:pPr>
        <w:spacing w:after="0" w:line="240" w:lineRule="auto"/>
      </w:pPr>
      <w:r>
        <w:separator/>
      </w:r>
    </w:p>
  </w:footnote>
  <w:footnote w:type="continuationSeparator" w:id="1">
    <w:p w:rsidR="00123820" w:rsidRDefault="0012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382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16.03.2019 N 275</w:t>
          </w:r>
          <w:r>
            <w:rPr>
              <w:sz w:val="16"/>
              <w:szCs w:val="16"/>
            </w:rPr>
            <w:br/>
            <w:t>"Об утверждении Правил обработки, систематизации, анализа и использов...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3820">
          <w:pPr>
            <w:pStyle w:val="ConsPlusNormal"/>
            <w:jc w:val="center"/>
          </w:pPr>
        </w:p>
        <w:p w:rsidR="00000000" w:rsidRDefault="0012382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382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24.07.2020</w:t>
          </w:r>
        </w:p>
      </w:tc>
    </w:tr>
  </w:tbl>
  <w:p w:rsidR="00000000" w:rsidRDefault="001238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38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660D"/>
    <w:rsid w:val="00123820"/>
    <w:rsid w:val="002E660D"/>
    <w:rsid w:val="0089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ZR&amp;n=316984&amp;date=24.07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30075&amp;date=24.07.2020&amp;dst=127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10202</Characters>
  <Application>Microsoft Office Word</Application>
  <DocSecurity>2</DocSecurity>
  <Lines>85</Lines>
  <Paragraphs>23</Paragraphs>
  <ScaleCrop>false</ScaleCrop>
  <Company>КонсультантПлюс Версия 4018.00.50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16.03.2019 N 275"Об утверждении Правил обработки, систематизации, анализа и использования информации, содержащейся в энергетических паспортах, отчетах о проведении энергетических обследований и декларациях о потреблении э</dc:title>
  <dc:creator>Ирина Николаевна</dc:creator>
  <cp:lastModifiedBy>Ирина Николаевна</cp:lastModifiedBy>
  <cp:revision>2</cp:revision>
  <dcterms:created xsi:type="dcterms:W3CDTF">2020-07-24T08:25:00Z</dcterms:created>
  <dcterms:modified xsi:type="dcterms:W3CDTF">2020-07-24T08:25:00Z</dcterms:modified>
</cp:coreProperties>
</file>